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BB6" w:rsidRPr="00CA7C3D" w:rsidRDefault="00107BB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07BB6" w:rsidRPr="00CA7C3D" w:rsidRDefault="00107BB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07BB6" w:rsidRPr="00CA7C3D" w:rsidRDefault="00107BB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07BB6" w:rsidRPr="00CA7C3D" w:rsidRDefault="00107BB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07BB6" w:rsidRPr="00CA7C3D" w:rsidRDefault="00107BB6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23.04.2021   № 85</w:t>
      </w:r>
    </w:p>
    <w:p w:rsidR="00107BB6" w:rsidRPr="00CA7C3D" w:rsidRDefault="00107BB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07BB6" w:rsidRPr="00CA7C3D" w:rsidRDefault="00107BB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Ивайтенского сельского поселения</w:t>
      </w:r>
    </w:p>
    <w:p w:rsidR="00107BB6" w:rsidRPr="00CA7C3D" w:rsidRDefault="00107BB6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107BB6" w:rsidRPr="00CA7C3D" w:rsidRDefault="00107BB6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07BB6" w:rsidRPr="000C1731" w:rsidRDefault="00107BB6" w:rsidP="00F77AF1">
      <w:pPr>
        <w:spacing w:after="120" w:line="240" w:lineRule="auto"/>
        <w:ind w:firstLine="856"/>
        <w:jc w:val="both"/>
      </w:pPr>
      <w:r>
        <w:rPr>
          <w:lang w:eastAsia="ru-RU"/>
        </w:rPr>
        <w:t>В соответствии со статьями</w:t>
      </w:r>
      <w:r w:rsidRPr="000C1731">
        <w:rPr>
          <w:lang w:eastAsia="ru-RU"/>
        </w:rPr>
        <w:t xml:space="preserve">  11.3, 11.9, 11.10 Земельного кодекса Р</w:t>
      </w:r>
      <w:r>
        <w:rPr>
          <w:lang w:eastAsia="ru-RU"/>
        </w:rPr>
        <w:t xml:space="preserve">оссийской </w:t>
      </w:r>
      <w:r w:rsidRPr="000C1731">
        <w:rPr>
          <w:lang w:eastAsia="ru-RU"/>
        </w:rPr>
        <w:t>Ф</w:t>
      </w:r>
      <w:r>
        <w:rPr>
          <w:lang w:eastAsia="ru-RU"/>
        </w:rPr>
        <w:t>едерации</w:t>
      </w:r>
      <w:r w:rsidRPr="000C1731">
        <w:rPr>
          <w:lang w:eastAsia="ru-RU"/>
        </w:rPr>
        <w:t xml:space="preserve">,  </w:t>
      </w:r>
      <w:r>
        <w:rPr>
          <w:lang w:eastAsia="ru-RU"/>
        </w:rPr>
        <w:t xml:space="preserve">пунктом 2 </w:t>
      </w:r>
      <w:r w:rsidRPr="000C1731">
        <w:rPr>
          <w:lang w:eastAsia="ru-RU"/>
        </w:rPr>
        <w:t>ст</w:t>
      </w:r>
      <w:r>
        <w:rPr>
          <w:lang w:eastAsia="ru-RU"/>
        </w:rPr>
        <w:t xml:space="preserve">атьи </w:t>
      </w:r>
      <w:r w:rsidRPr="000C1731">
        <w:rPr>
          <w:lang w:eastAsia="ru-RU"/>
        </w:rPr>
        <w:t>3.3Федерального закона  от 25.10.2001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</w:t>
      </w:r>
      <w:r>
        <w:rPr>
          <w:lang w:eastAsia="ru-RU"/>
        </w:rPr>
        <w:t xml:space="preserve"> </w:t>
      </w:r>
      <w:r w:rsidRPr="000C1731">
        <w:rPr>
          <w:lang w:eastAsia="ru-RU"/>
        </w:rPr>
        <w:t xml:space="preserve">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0C1731">
        <w:t>решением Унечского районного Совета народных депутатов от 20.12.2012 № 4-436 «Об утверждении Генерального плана Ивайтенского сельского поселения Унечского района Брянской области», решением Унечского районного Совета народных депутатов от 20.12.2012  № 4-437 (в редакции решения от 21.04.2017  № 5-219) «Об утверждении Правил землепользования и застройки Ивайтенского сельского поселения Унечского района Брянской области»</w:t>
      </w:r>
      <w:r w:rsidRPr="000C1731">
        <w:rPr>
          <w:lang w:eastAsia="ru-RU"/>
        </w:rPr>
        <w:t xml:space="preserve">,  на основании </w:t>
      </w:r>
      <w:r w:rsidRPr="000C1731">
        <w:t xml:space="preserve">заявления  главы Ивайтенской сельской администрации  Борзыкина А.А. от  </w:t>
      </w:r>
      <w:r>
        <w:t>11</w:t>
      </w:r>
      <w:r w:rsidRPr="000C1731">
        <w:t>.03.20</w:t>
      </w:r>
      <w:r>
        <w:t>2</w:t>
      </w:r>
      <w:r w:rsidRPr="000C1731">
        <w:t>1г</w:t>
      </w:r>
      <w:r>
        <w:t>ода</w:t>
      </w:r>
    </w:p>
    <w:p w:rsidR="00107BB6" w:rsidRPr="000C1731" w:rsidRDefault="00107BB6" w:rsidP="00F77AF1">
      <w:pPr>
        <w:spacing w:after="120" w:line="240" w:lineRule="auto"/>
        <w:ind w:firstLine="856"/>
        <w:jc w:val="both"/>
      </w:pPr>
    </w:p>
    <w:p w:rsidR="00107BB6" w:rsidRPr="000C1731" w:rsidRDefault="00107BB6" w:rsidP="00F77AF1">
      <w:pPr>
        <w:tabs>
          <w:tab w:val="left" w:pos="5130"/>
        </w:tabs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            ПОСТАНОВЛЯЮ:</w:t>
      </w:r>
    </w:p>
    <w:p w:rsidR="00107BB6" w:rsidRPr="000C1731" w:rsidRDefault="00107BB6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0C1731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 в кадастров</w:t>
      </w:r>
      <w:r>
        <w:rPr>
          <w:lang w:eastAsia="ru-RU"/>
        </w:rPr>
        <w:t>ом</w:t>
      </w:r>
      <w:r w:rsidRPr="000C1731">
        <w:rPr>
          <w:lang w:eastAsia="ru-RU"/>
        </w:rPr>
        <w:t xml:space="preserve"> квартал</w:t>
      </w:r>
      <w:r>
        <w:rPr>
          <w:lang w:eastAsia="ru-RU"/>
        </w:rPr>
        <w:t>е</w:t>
      </w:r>
      <w:r w:rsidRPr="000C1731">
        <w:rPr>
          <w:lang w:eastAsia="ru-RU"/>
        </w:rPr>
        <w:t xml:space="preserve"> 32:27:04</w:t>
      </w:r>
      <w:r>
        <w:rPr>
          <w:lang w:eastAsia="ru-RU"/>
        </w:rPr>
        <w:t>0</w:t>
      </w:r>
      <w:r w:rsidRPr="000C1731">
        <w:rPr>
          <w:lang w:eastAsia="ru-RU"/>
        </w:rPr>
        <w:t>0</w:t>
      </w:r>
      <w:r>
        <w:rPr>
          <w:lang w:eastAsia="ru-RU"/>
        </w:rPr>
        <w:t>201</w:t>
      </w:r>
      <w:r w:rsidRPr="000C1731">
        <w:rPr>
          <w:lang w:eastAsia="ru-RU"/>
        </w:rPr>
        <w:t xml:space="preserve"> со следующими показателями:</w:t>
      </w:r>
    </w:p>
    <w:p w:rsidR="00107BB6" w:rsidRPr="000C1731" w:rsidRDefault="00107BB6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21536</w:t>
      </w:r>
      <w:r w:rsidRPr="000C1731">
        <w:rPr>
          <w:lang w:eastAsia="ru-RU"/>
        </w:rPr>
        <w:t>кв.м.;</w:t>
      </w:r>
    </w:p>
    <w:p w:rsidR="00107BB6" w:rsidRPr="000C1731" w:rsidRDefault="00107BB6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>- адрес участка: Российская Федерация, Брянская область, Унечский муниципальный район, Ивайтенское сельское поселение;</w:t>
      </w:r>
    </w:p>
    <w:p w:rsidR="00107BB6" w:rsidRPr="000C1731" w:rsidRDefault="00107BB6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>- вид разрешенного использования: «</w:t>
      </w:r>
      <w:r>
        <w:rPr>
          <w:lang w:eastAsia="ru-RU"/>
        </w:rPr>
        <w:t xml:space="preserve">объекты складского назначения различного профиля </w:t>
      </w:r>
      <w:r>
        <w:rPr>
          <w:lang w:val="en-US" w:eastAsia="ru-RU"/>
        </w:rPr>
        <w:t>V</w:t>
      </w:r>
      <w:r>
        <w:rPr>
          <w:lang w:eastAsia="ru-RU"/>
        </w:rPr>
        <w:t xml:space="preserve"> класса опасности</w:t>
      </w:r>
      <w:r w:rsidRPr="000C1731">
        <w:rPr>
          <w:lang w:eastAsia="ru-RU"/>
        </w:rPr>
        <w:t xml:space="preserve">»;  </w:t>
      </w:r>
    </w:p>
    <w:p w:rsidR="00107BB6" w:rsidRDefault="00107BB6" w:rsidP="003402A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- категория земель: </w:t>
      </w:r>
      <w:r w:rsidRPr="003402AD">
        <w:rPr>
          <w:lang w:eastAsia="ru-RU"/>
        </w:rPr>
        <w:t>земли промышленности, энергетики, транспорта, связи, радиовещания, телевидения,  информатики, земель для обеспечения космической деятельности, земель обороны, безопасности и земель иного специального назначения (градостроительный регламент не распространяется в соответствии с п.п.3 п.4 ст.36 ГрК РФ)».</w:t>
      </w:r>
    </w:p>
    <w:p w:rsidR="00107BB6" w:rsidRPr="000C1731" w:rsidRDefault="00107BB6" w:rsidP="003402A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>2. Образовать земельный участок из земель, государственная собственность на которые не разграничена, указанный в пункте 1 настоящего постановления, в соответствии с действующим законодательством.</w:t>
      </w:r>
    </w:p>
    <w:p w:rsidR="00107BB6" w:rsidRPr="003402AD" w:rsidRDefault="00107BB6" w:rsidP="003402AD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3402AD">
        <w:rPr>
          <w:lang w:eastAsia="ru-RU"/>
        </w:rPr>
        <w:t>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07BB6" w:rsidRPr="003402AD" w:rsidRDefault="00107BB6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4.  Срок действия решения об утверждении схемы расположения земельного участка составляет два года.</w:t>
      </w:r>
    </w:p>
    <w:p w:rsidR="00107BB6" w:rsidRPr="003402AD" w:rsidRDefault="00107BB6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5.  Данное постановление разместить на официальном сайте администрации района в сети  «Интернет» </w:t>
      </w:r>
      <w:hyperlink r:id="rId7" w:history="1">
        <w:r w:rsidRPr="003402AD">
          <w:rPr>
            <w:color w:val="0000FF"/>
            <w:u w:val="single"/>
            <w:lang w:val="en-US" w:eastAsia="ru-RU"/>
          </w:rPr>
          <w:t>www</w:t>
        </w:r>
        <w:r w:rsidRPr="003402AD">
          <w:rPr>
            <w:color w:val="0000FF"/>
            <w:u w:val="single"/>
            <w:lang w:eastAsia="ru-RU"/>
          </w:rPr>
          <w:t>.</w:t>
        </w:r>
        <w:r w:rsidRPr="003402AD">
          <w:rPr>
            <w:color w:val="0000FF"/>
            <w:u w:val="single"/>
            <w:lang w:val="en-US" w:eastAsia="ru-RU"/>
          </w:rPr>
          <w:t>unradm</w:t>
        </w:r>
        <w:r w:rsidRPr="003402AD">
          <w:rPr>
            <w:color w:val="0000FF"/>
            <w:u w:val="single"/>
            <w:lang w:eastAsia="ru-RU"/>
          </w:rPr>
          <w:t>.</w:t>
        </w:r>
        <w:r w:rsidRPr="003402AD">
          <w:rPr>
            <w:color w:val="0000FF"/>
            <w:u w:val="single"/>
            <w:lang w:val="en-US" w:eastAsia="ru-RU"/>
          </w:rPr>
          <w:t>ru</w:t>
        </w:r>
      </w:hyperlink>
      <w:r w:rsidRPr="003402AD">
        <w:rPr>
          <w:lang w:eastAsia="ru-RU"/>
        </w:rPr>
        <w:t xml:space="preserve"> .   </w:t>
      </w:r>
    </w:p>
    <w:p w:rsidR="00107BB6" w:rsidRPr="003402AD" w:rsidRDefault="00107BB6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6.   Настоящее постановление вступает в силу с момента его подписания.</w:t>
      </w:r>
    </w:p>
    <w:p w:rsidR="00107BB6" w:rsidRPr="003402AD" w:rsidRDefault="00107BB6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7.  Контроль за исполнением настоящего постановления возложить на заместителя главы администрации района Волкович И.М.</w:t>
      </w:r>
    </w:p>
    <w:p w:rsidR="00107BB6" w:rsidRPr="003402AD" w:rsidRDefault="00107BB6" w:rsidP="003402AD">
      <w:pPr>
        <w:spacing w:line="240" w:lineRule="auto"/>
        <w:jc w:val="both"/>
        <w:rPr>
          <w:lang w:eastAsia="ru-RU"/>
        </w:rPr>
      </w:pPr>
    </w:p>
    <w:p w:rsidR="00107BB6" w:rsidRPr="003402AD" w:rsidRDefault="00107BB6" w:rsidP="003402AD">
      <w:pPr>
        <w:spacing w:line="240" w:lineRule="auto"/>
        <w:jc w:val="both"/>
        <w:rPr>
          <w:lang w:eastAsia="ru-RU"/>
        </w:rPr>
      </w:pPr>
    </w:p>
    <w:p w:rsidR="00107BB6" w:rsidRPr="003402AD" w:rsidRDefault="00107BB6" w:rsidP="003402AD">
      <w:pPr>
        <w:spacing w:line="240" w:lineRule="auto"/>
        <w:rPr>
          <w:lang w:eastAsia="ru-RU"/>
        </w:rPr>
      </w:pPr>
    </w:p>
    <w:p w:rsidR="00107BB6" w:rsidRPr="003402AD" w:rsidRDefault="00107BB6" w:rsidP="003402AD">
      <w:pPr>
        <w:spacing w:line="240" w:lineRule="auto"/>
        <w:rPr>
          <w:lang w:eastAsia="ru-RU"/>
        </w:rPr>
      </w:pPr>
      <w:r w:rsidRPr="003402AD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107BB6" w:rsidRPr="003402AD" w:rsidRDefault="00107BB6" w:rsidP="003402AD">
      <w:pPr>
        <w:spacing w:line="240" w:lineRule="auto"/>
        <w:rPr>
          <w:lang w:eastAsia="ru-RU"/>
        </w:rPr>
      </w:pPr>
    </w:p>
    <w:p w:rsidR="00107BB6" w:rsidRPr="003402AD" w:rsidRDefault="00107BB6" w:rsidP="003402AD">
      <w:pPr>
        <w:spacing w:line="240" w:lineRule="auto"/>
        <w:rPr>
          <w:lang w:eastAsia="ru-RU"/>
        </w:rPr>
      </w:pPr>
    </w:p>
    <w:p w:rsidR="00107BB6" w:rsidRPr="003402AD" w:rsidRDefault="00107BB6" w:rsidP="003402AD">
      <w:pPr>
        <w:spacing w:line="240" w:lineRule="auto"/>
        <w:rPr>
          <w:lang w:eastAsia="ru-RU"/>
        </w:rPr>
      </w:pPr>
    </w:p>
    <w:p w:rsidR="00107BB6" w:rsidRPr="003402AD" w:rsidRDefault="00107BB6" w:rsidP="003402AD">
      <w:pPr>
        <w:spacing w:line="240" w:lineRule="auto"/>
        <w:rPr>
          <w:lang w:eastAsia="ru-RU"/>
        </w:rPr>
      </w:pPr>
    </w:p>
    <w:p w:rsidR="00107BB6" w:rsidRPr="003402AD" w:rsidRDefault="00107BB6" w:rsidP="003402AD">
      <w:pPr>
        <w:spacing w:line="240" w:lineRule="auto"/>
        <w:rPr>
          <w:lang w:eastAsia="ru-RU"/>
        </w:rPr>
      </w:pPr>
    </w:p>
    <w:p w:rsidR="00107BB6" w:rsidRPr="003402AD" w:rsidRDefault="00107BB6" w:rsidP="003402AD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107BB6" w:rsidRPr="003402AD" w:rsidRDefault="00107BB6" w:rsidP="003402AD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p w:rsidR="00107BB6" w:rsidRPr="000C1731" w:rsidRDefault="00107BB6" w:rsidP="00F77AF1">
      <w:pPr>
        <w:spacing w:after="200" w:line="276" w:lineRule="auto"/>
      </w:pPr>
    </w:p>
    <w:p w:rsidR="00107BB6" w:rsidRPr="000C1731" w:rsidRDefault="00107BB6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107BB6" w:rsidRPr="000C1731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BB6" w:rsidRDefault="00107BB6" w:rsidP="006F0F01">
      <w:pPr>
        <w:spacing w:line="240" w:lineRule="auto"/>
      </w:pPr>
      <w:r>
        <w:separator/>
      </w:r>
    </w:p>
  </w:endnote>
  <w:endnote w:type="continuationSeparator" w:id="1">
    <w:p w:rsidR="00107BB6" w:rsidRDefault="00107BB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BB6" w:rsidRDefault="00107BB6" w:rsidP="006F0F01">
      <w:pPr>
        <w:spacing w:line="240" w:lineRule="auto"/>
      </w:pPr>
      <w:r>
        <w:separator/>
      </w:r>
    </w:p>
  </w:footnote>
  <w:footnote w:type="continuationSeparator" w:id="1">
    <w:p w:rsidR="00107BB6" w:rsidRDefault="00107BB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59C1"/>
    <w:rsid w:val="00073686"/>
    <w:rsid w:val="0009107A"/>
    <w:rsid w:val="000C1731"/>
    <w:rsid w:val="000C24D9"/>
    <w:rsid w:val="000D316D"/>
    <w:rsid w:val="000F29FE"/>
    <w:rsid w:val="00107BB6"/>
    <w:rsid w:val="00120638"/>
    <w:rsid w:val="00190369"/>
    <w:rsid w:val="00244876"/>
    <w:rsid w:val="00262830"/>
    <w:rsid w:val="002C7198"/>
    <w:rsid w:val="003402AD"/>
    <w:rsid w:val="00372606"/>
    <w:rsid w:val="0038755E"/>
    <w:rsid w:val="00484E3B"/>
    <w:rsid w:val="004A3910"/>
    <w:rsid w:val="00544245"/>
    <w:rsid w:val="00557778"/>
    <w:rsid w:val="005C384D"/>
    <w:rsid w:val="00664215"/>
    <w:rsid w:val="006F0F01"/>
    <w:rsid w:val="006F3730"/>
    <w:rsid w:val="006F7B5D"/>
    <w:rsid w:val="00817FCC"/>
    <w:rsid w:val="00850DE3"/>
    <w:rsid w:val="00853FF7"/>
    <w:rsid w:val="0088651E"/>
    <w:rsid w:val="0095242C"/>
    <w:rsid w:val="00954249"/>
    <w:rsid w:val="00A870FE"/>
    <w:rsid w:val="00A907A8"/>
    <w:rsid w:val="00A95220"/>
    <w:rsid w:val="00B02D0C"/>
    <w:rsid w:val="00B37F84"/>
    <w:rsid w:val="00B4544F"/>
    <w:rsid w:val="00B55D15"/>
    <w:rsid w:val="00B83C47"/>
    <w:rsid w:val="00BC14E3"/>
    <w:rsid w:val="00C14927"/>
    <w:rsid w:val="00C17BCE"/>
    <w:rsid w:val="00C61AEF"/>
    <w:rsid w:val="00CA7C3D"/>
    <w:rsid w:val="00D31CB6"/>
    <w:rsid w:val="00D95CB4"/>
    <w:rsid w:val="00DC2D3C"/>
    <w:rsid w:val="00DC35FF"/>
    <w:rsid w:val="00ED64B1"/>
    <w:rsid w:val="00F2050D"/>
    <w:rsid w:val="00F3298D"/>
    <w:rsid w:val="00F47A4F"/>
    <w:rsid w:val="00F77AF1"/>
    <w:rsid w:val="00F8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AEF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333</TotalTime>
  <Pages>2</Pages>
  <Words>513</Words>
  <Characters>2930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20</cp:revision>
  <cp:lastPrinted>2019-03-29T06:54:00Z</cp:lastPrinted>
  <dcterms:created xsi:type="dcterms:W3CDTF">2018-02-19T07:20:00Z</dcterms:created>
  <dcterms:modified xsi:type="dcterms:W3CDTF">2021-04-23T12:23:00Z</dcterms:modified>
</cp:coreProperties>
</file>